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35" w:rsidRPr="00F12335" w:rsidRDefault="00F12335" w:rsidP="00F12335">
      <w:pPr>
        <w:pStyle w:val="Default"/>
        <w:rPr>
          <w:rFonts w:ascii="Arial" w:hAnsi="Arial" w:cs="Arial"/>
        </w:rPr>
      </w:pPr>
    </w:p>
    <w:p w:rsidR="00F12335" w:rsidRPr="00F12335" w:rsidRDefault="00F12335" w:rsidP="00F12335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F12335">
        <w:rPr>
          <w:rFonts w:ascii="Arial" w:hAnsi="Arial" w:cs="Arial"/>
        </w:rPr>
        <w:t xml:space="preserve"> </w:t>
      </w:r>
      <w:r w:rsidRPr="00F12335">
        <w:rPr>
          <w:rFonts w:ascii="Arial" w:hAnsi="Arial" w:cs="Arial"/>
          <w:sz w:val="22"/>
          <w:szCs w:val="22"/>
        </w:rPr>
        <w:t xml:space="preserve">Załącznik nr 1 </w:t>
      </w:r>
      <w:r w:rsidR="00885378">
        <w:rPr>
          <w:rFonts w:ascii="Arial" w:hAnsi="Arial" w:cs="Arial"/>
          <w:sz w:val="22"/>
          <w:szCs w:val="22"/>
        </w:rPr>
        <w:t>Specyfikacja Warunków Zamówienia</w:t>
      </w:r>
      <w:r w:rsidRPr="00F12335">
        <w:rPr>
          <w:rFonts w:ascii="Arial" w:hAnsi="Arial" w:cs="Arial"/>
          <w:sz w:val="22"/>
          <w:szCs w:val="22"/>
        </w:rPr>
        <w:t xml:space="preserve"> </w:t>
      </w:r>
    </w:p>
    <w:p w:rsidR="00F12335" w:rsidRPr="00F12335" w:rsidRDefault="00F12335" w:rsidP="00F12335">
      <w:pPr>
        <w:pStyle w:val="Default"/>
        <w:rPr>
          <w:rFonts w:ascii="Arial" w:hAnsi="Arial" w:cs="Arial"/>
          <w:color w:val="auto"/>
        </w:rPr>
      </w:pPr>
    </w:p>
    <w:p w:rsidR="00F12335" w:rsidRPr="00E26536" w:rsidRDefault="00F12335" w:rsidP="00F1233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E26536">
        <w:rPr>
          <w:rFonts w:ascii="Arial" w:hAnsi="Arial" w:cs="Arial"/>
          <w:b/>
          <w:bCs/>
          <w:color w:val="auto"/>
        </w:rPr>
        <w:t xml:space="preserve">„Dostawy detaliczne paliw płynnych realizowane na zasadzie doraźnych bezgotówkowych </w:t>
      </w:r>
      <w:proofErr w:type="spellStart"/>
      <w:r w:rsidRPr="00E26536">
        <w:rPr>
          <w:rFonts w:ascii="Arial" w:hAnsi="Arial" w:cs="Arial"/>
          <w:b/>
          <w:bCs/>
          <w:color w:val="auto"/>
        </w:rPr>
        <w:t>tankowań</w:t>
      </w:r>
      <w:proofErr w:type="spellEnd"/>
      <w:r w:rsidRPr="00E26536">
        <w:rPr>
          <w:rFonts w:ascii="Arial" w:hAnsi="Arial" w:cs="Arial"/>
          <w:b/>
          <w:bCs/>
          <w:color w:val="auto"/>
        </w:rPr>
        <w:t xml:space="preserve"> do pojazdów i maszyn Nadleśnictwa Miękinia”.</w:t>
      </w:r>
    </w:p>
    <w:p w:rsidR="00F12335" w:rsidRPr="00E26536" w:rsidRDefault="00F12335" w:rsidP="00F12335">
      <w:pPr>
        <w:pStyle w:val="Default"/>
        <w:rPr>
          <w:rFonts w:ascii="Arial" w:hAnsi="Arial" w:cs="Arial"/>
          <w:color w:val="auto"/>
        </w:rPr>
      </w:pPr>
    </w:p>
    <w:p w:rsidR="00F12335" w:rsidRPr="00E26536" w:rsidRDefault="00F12335" w:rsidP="00F12335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Zamówienie dotyczyć będzie dostaw detalicznych paliw płynnych realizowane na zasadzie doraźnych bezgotówkowych </w:t>
      </w:r>
      <w:proofErr w:type="spellStart"/>
      <w:r w:rsidRPr="00E26536">
        <w:rPr>
          <w:rFonts w:ascii="Arial" w:hAnsi="Arial" w:cs="Arial"/>
          <w:color w:val="auto"/>
        </w:rPr>
        <w:t>tankowań</w:t>
      </w:r>
      <w:proofErr w:type="spellEnd"/>
      <w:r w:rsidRPr="00E26536">
        <w:rPr>
          <w:rFonts w:ascii="Arial" w:hAnsi="Arial" w:cs="Arial"/>
          <w:color w:val="auto"/>
        </w:rPr>
        <w:t xml:space="preserve"> do pojazdów i maszyn Nadleśnictwa Miękinia oleju napędowego w szacowanej ilości </w:t>
      </w:r>
      <w:r w:rsidR="001A76E7" w:rsidRPr="00E26536">
        <w:rPr>
          <w:rFonts w:ascii="Arial" w:hAnsi="Arial" w:cs="Arial"/>
          <w:color w:val="auto"/>
        </w:rPr>
        <w:t>15</w:t>
      </w:r>
      <w:r w:rsidRPr="00E26536">
        <w:rPr>
          <w:rFonts w:ascii="Arial" w:hAnsi="Arial" w:cs="Arial"/>
          <w:color w:val="auto"/>
        </w:rPr>
        <w:t xml:space="preserve"> 000 l oraz benzyny bezołowiowej w ilości </w:t>
      </w:r>
      <w:r w:rsidR="001A76E7" w:rsidRPr="00E26536">
        <w:rPr>
          <w:rFonts w:ascii="Arial" w:hAnsi="Arial" w:cs="Arial"/>
          <w:color w:val="auto"/>
        </w:rPr>
        <w:t>3</w:t>
      </w:r>
      <w:r w:rsidRPr="00E26536">
        <w:rPr>
          <w:rFonts w:ascii="Arial" w:hAnsi="Arial" w:cs="Arial"/>
          <w:color w:val="auto"/>
        </w:rPr>
        <w:t xml:space="preserve">00 l do zbiorników pojazdów i maszyn będących własnością Nadleśnictwa Miękinia. Zakup odbywać się będzie sukcesywnie w zależności od potrzeb Zamawiającego. </w:t>
      </w:r>
    </w:p>
    <w:p w:rsidR="00F12335" w:rsidRPr="00E26536" w:rsidRDefault="00F12335" w:rsidP="00F12335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:rsidR="00F12335" w:rsidRPr="00E26536" w:rsidRDefault="00F12335" w:rsidP="00F12335">
      <w:pPr>
        <w:pStyle w:val="Default"/>
        <w:numPr>
          <w:ilvl w:val="0"/>
          <w:numId w:val="4"/>
        </w:numPr>
        <w:spacing w:after="142"/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Zakup paliw odbywać się będzie po cenach obowiązujących na danej stacji paliw Wykonawcy w momencie realizacji transakcji, przy uwzględnieniu stałego opustu. </w:t>
      </w:r>
    </w:p>
    <w:p w:rsidR="00F12335" w:rsidRPr="00E26536" w:rsidRDefault="00F12335" w:rsidP="00F12335">
      <w:pPr>
        <w:pStyle w:val="Default"/>
        <w:numPr>
          <w:ilvl w:val="0"/>
          <w:numId w:val="4"/>
        </w:numPr>
        <w:spacing w:after="142"/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Opust naliczany będzie na każdej fakturze VAT wystawionej za okres rozliczeniowy. </w:t>
      </w:r>
    </w:p>
    <w:p w:rsidR="00F12335" w:rsidRPr="00E26536" w:rsidRDefault="00F12335" w:rsidP="00F12335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okresy rozliczeniowe dla transakcji bezgotówkowych dokonywane będą od </w:t>
      </w:r>
      <w:r w:rsidR="006A38AD">
        <w:rPr>
          <w:rFonts w:ascii="Arial" w:hAnsi="Arial" w:cs="Arial"/>
          <w:color w:val="auto"/>
        </w:rPr>
        <w:br/>
      </w:r>
      <w:bookmarkStart w:id="0" w:name="_GoBack"/>
      <w:bookmarkEnd w:id="0"/>
      <w:r w:rsidRPr="00E26536">
        <w:rPr>
          <w:rFonts w:ascii="Arial" w:hAnsi="Arial" w:cs="Arial"/>
          <w:color w:val="auto"/>
        </w:rPr>
        <w:t xml:space="preserve">1 do 15 dnia miesiąca kalendarzowego i od 16 dnia miesiąca kalendarzowego do ostatniego dnia miesiąca kalendarzowego. Za datę sprzedaży uznaje się ostatni dzień danego okresu rozliczeniowego. </w:t>
      </w:r>
    </w:p>
    <w:p w:rsidR="00F12335" w:rsidRPr="00E26536" w:rsidRDefault="00F12335" w:rsidP="00F12335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:rsidR="00F12335" w:rsidRPr="00E26536" w:rsidRDefault="00F12335" w:rsidP="00F12335">
      <w:pPr>
        <w:pStyle w:val="Default"/>
        <w:numPr>
          <w:ilvl w:val="0"/>
          <w:numId w:val="4"/>
        </w:numPr>
        <w:spacing w:after="142"/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Zamawiający dopuszcza możliwość rozliczenia w oparciu o karty mikroprocesorowe spełniające rolę dokumentu WZ. Zamawiający poda Wykonawcy dane konieczne do wydania karty. </w:t>
      </w:r>
    </w:p>
    <w:p w:rsidR="00F12335" w:rsidRPr="00E26536" w:rsidRDefault="00F12335" w:rsidP="00F12335">
      <w:pPr>
        <w:pStyle w:val="Default"/>
        <w:numPr>
          <w:ilvl w:val="0"/>
          <w:numId w:val="4"/>
        </w:numPr>
        <w:spacing w:after="142"/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Zamawiający akceptuje koszt wydania kart w kwocie nie wyższej niż 10 zł netto. </w:t>
      </w:r>
    </w:p>
    <w:p w:rsidR="00F12335" w:rsidRPr="00E26536" w:rsidRDefault="00F12335" w:rsidP="00F12335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Zamawiający zobowiązuje się do wykorzystania zakupionego paliwa wyłącznie na potrzeby własne. </w:t>
      </w:r>
    </w:p>
    <w:p w:rsidR="00F12335" w:rsidRPr="00E26536" w:rsidRDefault="00F12335" w:rsidP="00F12335">
      <w:pPr>
        <w:pStyle w:val="Default"/>
        <w:rPr>
          <w:rFonts w:ascii="Arial" w:hAnsi="Arial" w:cs="Arial"/>
          <w:color w:val="auto"/>
        </w:rPr>
      </w:pPr>
    </w:p>
    <w:p w:rsidR="00F12335" w:rsidRPr="00E26536" w:rsidRDefault="00F12335" w:rsidP="00F12335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>Umowa zostanie zawarta po przeprowadzeniu wyboru oferty i obowiązywać będzie do dnia 31.</w:t>
      </w:r>
      <w:r w:rsidR="001A76E7" w:rsidRPr="00E26536">
        <w:rPr>
          <w:rFonts w:ascii="Arial" w:hAnsi="Arial" w:cs="Arial"/>
          <w:color w:val="auto"/>
        </w:rPr>
        <w:t>05</w:t>
      </w:r>
      <w:r w:rsidRPr="00E26536">
        <w:rPr>
          <w:rFonts w:ascii="Arial" w:hAnsi="Arial" w:cs="Arial"/>
          <w:color w:val="auto"/>
        </w:rPr>
        <w:t>.202</w:t>
      </w:r>
      <w:r w:rsidR="000043A8">
        <w:rPr>
          <w:rFonts w:ascii="Arial" w:hAnsi="Arial" w:cs="Arial"/>
          <w:color w:val="auto"/>
        </w:rPr>
        <w:t>5</w:t>
      </w:r>
      <w:r w:rsidRPr="00E26536">
        <w:rPr>
          <w:rFonts w:ascii="Arial" w:hAnsi="Arial" w:cs="Arial"/>
          <w:color w:val="auto"/>
        </w:rPr>
        <w:t xml:space="preserve"> r. w oparciu o załączony wzór umowy. </w:t>
      </w:r>
      <w:r w:rsidR="001A76E7" w:rsidRPr="00E26536">
        <w:rPr>
          <w:rFonts w:ascii="Arial" w:hAnsi="Arial" w:cs="Arial"/>
          <w:color w:val="auto"/>
        </w:rPr>
        <w:t>Umowa zostaje zawarta na czas określony lub na czas realizacji i wykonania w całości wartości umowy, w zależności od tego, który skutek pierwszy nastąpi.</w:t>
      </w:r>
    </w:p>
    <w:p w:rsidR="00F12335" w:rsidRPr="00E26536" w:rsidRDefault="00F12335" w:rsidP="00F12335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Płatności należności z tytułu transakcji bezgotówkowych dokonywane będą przez Zamawiającego przelewem na rachunek bankowy Wykonawcy wskazany w treści faktury VAT, w terminie 14 dni, liczonym od daty wystawienia faktury. Za datę zapłaty uznaje się datę wpływu należności na rachunek bankowy Wykonawcy. </w:t>
      </w:r>
    </w:p>
    <w:p w:rsidR="00F12335" w:rsidRPr="00E26536" w:rsidRDefault="00F12335" w:rsidP="00F12335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</w:rPr>
      </w:pPr>
      <w:r w:rsidRPr="00E26536">
        <w:rPr>
          <w:rFonts w:ascii="Arial" w:hAnsi="Arial" w:cs="Arial"/>
          <w:color w:val="auto"/>
        </w:rPr>
        <w:t xml:space="preserve">Wykonawca ubiegający się o udzielenie zamówienia musi wykazać, że posiada aktualną koncesję na obrót paliwami ciekłymi, wydana przez Prezesa Urzędu Regulacji Energetyki, której obowiązek posiadania wynika z art.32 ust.1 pkt 4 ustawy z dnia 10 kwietnia 1997 r. Prawo energetyczne (tekst jedn. Dz.U. z 2020 r. poz.833 z </w:t>
      </w:r>
      <w:proofErr w:type="spellStart"/>
      <w:r w:rsidRPr="00E26536">
        <w:rPr>
          <w:rFonts w:ascii="Arial" w:hAnsi="Arial" w:cs="Arial"/>
          <w:color w:val="auto"/>
        </w:rPr>
        <w:t>późn</w:t>
      </w:r>
      <w:proofErr w:type="spellEnd"/>
      <w:r w:rsidRPr="00E26536">
        <w:rPr>
          <w:rFonts w:ascii="Arial" w:hAnsi="Arial" w:cs="Arial"/>
          <w:color w:val="auto"/>
        </w:rPr>
        <w:t xml:space="preserve">. zm.). </w:t>
      </w:r>
    </w:p>
    <w:p w:rsidR="004A1645" w:rsidRPr="001A76E7" w:rsidRDefault="00F12335" w:rsidP="00F12335">
      <w:pPr>
        <w:pStyle w:val="Default"/>
        <w:numPr>
          <w:ilvl w:val="0"/>
          <w:numId w:val="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E26536">
        <w:rPr>
          <w:rFonts w:ascii="Arial" w:hAnsi="Arial" w:cs="Arial"/>
          <w:color w:val="auto"/>
        </w:rPr>
        <w:t>Wykonawca wykaże, że dysponuje lub będzie dysponować co najmniej 5 punktami sprzedaży paliwa na terenie powiatu średzkiego i wrocławskiego, z tym, że jeden z nich powinien znajdować się w promieniu 15 km od siedziby Zamawiającego w Miękini (liczone</w:t>
      </w:r>
      <w:r w:rsidRPr="001A76E7">
        <w:rPr>
          <w:rFonts w:ascii="Arial" w:hAnsi="Arial" w:cs="Arial"/>
          <w:color w:val="auto"/>
          <w:sz w:val="22"/>
          <w:szCs w:val="22"/>
        </w:rPr>
        <w:t xml:space="preserve"> </w:t>
      </w:r>
      <w:r w:rsidRPr="00E26536">
        <w:rPr>
          <w:rFonts w:ascii="Arial" w:hAnsi="Arial" w:cs="Arial"/>
          <w:color w:val="auto"/>
        </w:rPr>
        <w:t>po drogach publicznych).</w:t>
      </w:r>
      <w:r w:rsidRPr="001A76E7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4A1645" w:rsidRPr="001A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346334"/>
    <w:multiLevelType w:val="hybridMultilevel"/>
    <w:tmpl w:val="777AF3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0BEA3"/>
    <w:multiLevelType w:val="hybridMultilevel"/>
    <w:tmpl w:val="8F52068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82A3EE0"/>
    <w:multiLevelType w:val="hybridMultilevel"/>
    <w:tmpl w:val="9072E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16AED"/>
    <w:multiLevelType w:val="hybridMultilevel"/>
    <w:tmpl w:val="BE52C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35"/>
    <w:rsid w:val="000043A8"/>
    <w:rsid w:val="000A119F"/>
    <w:rsid w:val="001A76E7"/>
    <w:rsid w:val="004A1645"/>
    <w:rsid w:val="006309DA"/>
    <w:rsid w:val="006A38AD"/>
    <w:rsid w:val="00823B82"/>
    <w:rsid w:val="00885378"/>
    <w:rsid w:val="00E26536"/>
    <w:rsid w:val="00F1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808"/>
  <w15:chartTrackingRefBased/>
  <w15:docId w15:val="{AF08E317-1309-4349-AFC0-BAED48E2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23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Maryniak</dc:creator>
  <cp:keywords/>
  <dc:description/>
  <cp:lastModifiedBy>Bartłomiej Maryniak</cp:lastModifiedBy>
  <cp:revision>7</cp:revision>
  <cp:lastPrinted>2024-05-17T09:56:00Z</cp:lastPrinted>
  <dcterms:created xsi:type="dcterms:W3CDTF">2024-05-17T09:53:00Z</dcterms:created>
  <dcterms:modified xsi:type="dcterms:W3CDTF">2024-05-21T13:03:00Z</dcterms:modified>
</cp:coreProperties>
</file>