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93" w:rsidRDefault="00957D2B" w:rsidP="00EE63C7">
      <w:pPr>
        <w:ind w:firstLine="708"/>
      </w:pPr>
      <w:r>
        <w:t xml:space="preserve">Zn. Spr. </w:t>
      </w:r>
      <w:bookmarkStart w:id="0" w:name="ezdSprawaZnak"/>
      <w:r>
        <w:t>P.270.1.2023</w:t>
      </w:r>
      <w:bookmarkEnd w:id="0"/>
      <w:r w:rsidR="00EE63C7">
        <w:t xml:space="preserve"> </w:t>
      </w:r>
      <w:r w:rsidR="00EE63C7">
        <w:tab/>
      </w:r>
      <w:r w:rsidR="00EE63C7">
        <w:tab/>
      </w:r>
      <w:r w:rsidR="00EE63C7">
        <w:tab/>
      </w:r>
      <w:r w:rsidR="00EE63C7">
        <w:tab/>
      </w:r>
      <w:r w:rsidR="00EE63C7">
        <w:tab/>
      </w:r>
      <w:r w:rsidR="00EE63C7">
        <w:tab/>
      </w:r>
      <w:r w:rsidR="00EE63C7">
        <w:tab/>
        <w:t>Zał. 4</w:t>
      </w:r>
      <w:bookmarkStart w:id="1" w:name="_GoBack"/>
      <w:bookmarkEnd w:id="1"/>
    </w:p>
    <w:p w:rsidR="00BF635F" w:rsidRPr="00A04029" w:rsidRDefault="00BF635F" w:rsidP="00BF635F">
      <w:pPr>
        <w:jc w:val="center"/>
        <w:rPr>
          <w:b/>
        </w:rPr>
      </w:pPr>
      <w:r w:rsidRPr="00A04029">
        <w:rPr>
          <w:b/>
        </w:rPr>
        <w:t>SZCZEGÓŁOWE WYMOGI DLA POSZCZEGÓLNYCH WARIANTÓW PAKIETU.</w:t>
      </w:r>
    </w:p>
    <w:p w:rsidR="00BF635F" w:rsidRDefault="00BF635F" w:rsidP="00BF635F">
      <w:pPr>
        <w:rPr>
          <w:b/>
        </w:rPr>
      </w:pPr>
      <w:r>
        <w:rPr>
          <w:b/>
        </w:rPr>
        <w:t>Dotyczące wszystkich wariantów:</w:t>
      </w:r>
    </w:p>
    <w:p w:rsidR="00BF635F" w:rsidRDefault="00BF635F" w:rsidP="00BF635F">
      <w:pPr>
        <w:rPr>
          <w:b/>
        </w:rPr>
      </w:pPr>
      <w:r>
        <w:rPr>
          <w:b/>
        </w:rPr>
        <w:t>- wysokość koszenia 5-15 cm</w:t>
      </w:r>
    </w:p>
    <w:p w:rsidR="00BF635F" w:rsidRPr="004356AF" w:rsidRDefault="00BF635F" w:rsidP="00BF635F">
      <w:pPr>
        <w:rPr>
          <w:b/>
        </w:rPr>
      </w:pPr>
      <w:r>
        <w:rPr>
          <w:b/>
        </w:rPr>
        <w:t>- zakaz koszenia okrężnego od zewnątrz do środka powierzchni</w:t>
      </w:r>
    </w:p>
    <w:p w:rsidR="00BF635F" w:rsidRDefault="00BF635F" w:rsidP="00BF635F">
      <w:pPr>
        <w:rPr>
          <w:b/>
        </w:rPr>
      </w:pPr>
    </w:p>
    <w:p w:rsidR="00BF635F" w:rsidRDefault="00BF635F" w:rsidP="00BF635F">
      <w:pPr>
        <w:rPr>
          <w:b/>
        </w:rPr>
      </w:pPr>
      <w:r w:rsidRPr="004356AF">
        <w:rPr>
          <w:b/>
        </w:rPr>
        <w:t>4.1</w:t>
      </w:r>
      <w:r>
        <w:rPr>
          <w:b/>
        </w:rPr>
        <w:t xml:space="preserve">/5.1 </w:t>
      </w:r>
      <w:proofErr w:type="spellStart"/>
      <w:r w:rsidRPr="004356AF">
        <w:rPr>
          <w:b/>
        </w:rPr>
        <w:t>Zmiennowilgotne</w:t>
      </w:r>
      <w:proofErr w:type="spellEnd"/>
      <w:r w:rsidRPr="004356AF">
        <w:rPr>
          <w:b/>
        </w:rPr>
        <w:t xml:space="preserve"> łąki </w:t>
      </w:r>
      <w:proofErr w:type="spellStart"/>
      <w:r w:rsidRPr="004356AF">
        <w:rPr>
          <w:b/>
        </w:rPr>
        <w:t>trzęślicowe</w:t>
      </w:r>
      <w:proofErr w:type="spellEnd"/>
      <w:r w:rsidRPr="004356AF">
        <w:rPr>
          <w:b/>
        </w:rPr>
        <w:t xml:space="preserve">  </w:t>
      </w:r>
    </w:p>
    <w:p w:rsidR="00BF635F" w:rsidRPr="0084284F" w:rsidRDefault="00BF635F" w:rsidP="00BF635F">
      <w:pPr>
        <w:pStyle w:val="Akapitzlist"/>
        <w:numPr>
          <w:ilvl w:val="0"/>
          <w:numId w:val="1"/>
        </w:numPr>
        <w:jc w:val="both"/>
      </w:pPr>
      <w:r w:rsidRPr="0084284F">
        <w:t xml:space="preserve">zakaz: nawożenia, wapnowania, mechanicznego niszczenia struktury gleby, w tym bronowania i przeorywania </w:t>
      </w:r>
    </w:p>
    <w:p w:rsidR="00BF635F" w:rsidRPr="0084284F" w:rsidRDefault="00BF635F" w:rsidP="00BF635F">
      <w:pPr>
        <w:pStyle w:val="Akapitzlist"/>
        <w:numPr>
          <w:ilvl w:val="0"/>
          <w:numId w:val="1"/>
        </w:numPr>
        <w:jc w:val="both"/>
      </w:pPr>
      <w:r w:rsidRPr="0084284F">
        <w:t xml:space="preserve">częstotliwość koszenia: jeden pokos co roku </w:t>
      </w:r>
    </w:p>
    <w:p w:rsidR="00BF635F" w:rsidRPr="0084284F" w:rsidRDefault="00BF635F" w:rsidP="00BF635F">
      <w:pPr>
        <w:pStyle w:val="Akapitzlist"/>
        <w:numPr>
          <w:ilvl w:val="0"/>
          <w:numId w:val="1"/>
        </w:numPr>
        <w:jc w:val="both"/>
      </w:pPr>
      <w:r w:rsidRPr="0084284F">
        <w:t xml:space="preserve">termin koszenia: </w:t>
      </w:r>
    </w:p>
    <w:p w:rsidR="00BF635F" w:rsidRDefault="00BF635F" w:rsidP="00BF635F">
      <w:pPr>
        <w:pStyle w:val="Akapitzlist"/>
        <w:jc w:val="both"/>
      </w:pPr>
      <w:r w:rsidRPr="0084284F">
        <w:t xml:space="preserve">- </w:t>
      </w:r>
      <w:r>
        <w:t>dla działek: 218, 321/257, 322/258, 264/239 → 01.09 – 31.10.2023 r.</w:t>
      </w:r>
    </w:p>
    <w:p w:rsidR="00BF635F" w:rsidRPr="0084284F" w:rsidRDefault="00BF635F" w:rsidP="00BF635F">
      <w:pPr>
        <w:pStyle w:val="Akapitzlist"/>
        <w:jc w:val="both"/>
      </w:pPr>
      <w:r>
        <w:t xml:space="preserve">- dla działek: 5/271, 4/272 → 15.06 – 30.06.2023 r. </w:t>
      </w:r>
      <w:r w:rsidRPr="0084284F">
        <w:t xml:space="preserve"> </w:t>
      </w:r>
    </w:p>
    <w:p w:rsidR="00BF635F" w:rsidRDefault="00BF635F" w:rsidP="00BF635F">
      <w:pPr>
        <w:pStyle w:val="Akapitzlist"/>
        <w:numPr>
          <w:ilvl w:val="0"/>
          <w:numId w:val="1"/>
        </w:numPr>
        <w:jc w:val="both"/>
      </w:pPr>
      <w:r w:rsidRPr="0084284F">
        <w:t xml:space="preserve">zebranie i usunięcie skoszonej biomasy (zakaz pozostawiania rozdrobnionej biomasy) w terminie do 2 tygodni po pokosie biomasa musi zostać wywieziona poza teren </w:t>
      </w:r>
      <w:r>
        <w:t>koszenia</w:t>
      </w:r>
    </w:p>
    <w:p w:rsidR="00BF635F" w:rsidRDefault="00BF635F" w:rsidP="00BF635F">
      <w:pPr>
        <w:pStyle w:val="Akapitzlist"/>
        <w:numPr>
          <w:ilvl w:val="0"/>
          <w:numId w:val="1"/>
        </w:numPr>
        <w:jc w:val="both"/>
      </w:pPr>
      <w:r>
        <w:t>pozostawienie 15-20% powierzchni nieskoszonej działki wyznaczonej przez leśniczego dla działek: 218, 5/271, 4/272, 321/257, 322/258, 264/239</w:t>
      </w:r>
    </w:p>
    <w:p w:rsidR="00BF635F" w:rsidRDefault="00BF635F" w:rsidP="00BF635F">
      <w:pPr>
        <w:rPr>
          <w:b/>
        </w:rPr>
      </w:pPr>
      <w:r w:rsidRPr="0067525D">
        <w:rPr>
          <w:b/>
        </w:rPr>
        <w:t>4.2</w:t>
      </w:r>
      <w:r>
        <w:rPr>
          <w:b/>
        </w:rPr>
        <w:t xml:space="preserve">/5.2 </w:t>
      </w:r>
      <w:r w:rsidRPr="0067525D">
        <w:rPr>
          <w:b/>
        </w:rPr>
        <w:t xml:space="preserve"> Zalewowe łąki </w:t>
      </w:r>
      <w:proofErr w:type="spellStart"/>
      <w:r w:rsidRPr="0067525D">
        <w:rPr>
          <w:b/>
        </w:rPr>
        <w:t>selernicowe</w:t>
      </w:r>
      <w:proofErr w:type="spellEnd"/>
      <w:r w:rsidRPr="0067525D">
        <w:rPr>
          <w:b/>
        </w:rPr>
        <w:t xml:space="preserve"> </w:t>
      </w:r>
    </w:p>
    <w:p w:rsidR="00BF635F" w:rsidRPr="0084284F" w:rsidRDefault="00BF635F" w:rsidP="00BF635F">
      <w:pPr>
        <w:pStyle w:val="Akapitzlist"/>
        <w:numPr>
          <w:ilvl w:val="0"/>
          <w:numId w:val="2"/>
        </w:numPr>
      </w:pPr>
      <w:r w:rsidRPr="0084284F">
        <w:t>zakaz: nawożenia, wapnowania, mechanicznego niszczenia struktury gleby, w tym bronowania i przeorywania</w:t>
      </w:r>
    </w:p>
    <w:p w:rsidR="00BF635F" w:rsidRPr="0084284F" w:rsidRDefault="00BF635F" w:rsidP="00BF635F">
      <w:pPr>
        <w:pStyle w:val="Akapitzlist"/>
        <w:numPr>
          <w:ilvl w:val="0"/>
          <w:numId w:val="2"/>
        </w:numPr>
      </w:pPr>
      <w:r w:rsidRPr="0084284F">
        <w:t xml:space="preserve">częstotliwość koszenia: jeden pokos co roku </w:t>
      </w:r>
    </w:p>
    <w:p w:rsidR="00BF635F" w:rsidRDefault="00BF635F" w:rsidP="00BF635F">
      <w:pPr>
        <w:pStyle w:val="Akapitzlist"/>
        <w:numPr>
          <w:ilvl w:val="0"/>
          <w:numId w:val="2"/>
        </w:numPr>
      </w:pPr>
      <w:r w:rsidRPr="0084284F">
        <w:t xml:space="preserve">termin koszenia: </w:t>
      </w:r>
    </w:p>
    <w:p w:rsidR="00BF635F" w:rsidRDefault="00BF635F" w:rsidP="00BF635F">
      <w:pPr>
        <w:pStyle w:val="Akapitzlist"/>
      </w:pPr>
      <w:r>
        <w:t>- dla działek: 163/35, 321/61, 326/65, 322/62 → 15.06 – 01.07.20</w:t>
      </w:r>
      <w:r w:rsidR="00957D2B">
        <w:t>23</w:t>
      </w:r>
      <w:r>
        <w:t xml:space="preserve"> r.</w:t>
      </w:r>
    </w:p>
    <w:p w:rsidR="00BF635F" w:rsidRPr="0084284F" w:rsidRDefault="00BF635F" w:rsidP="00BF635F">
      <w:pPr>
        <w:pStyle w:val="Akapitzlist"/>
      </w:pPr>
      <w:r>
        <w:t>- dla działki: 471/259 → 15.06 – 30.09.2023 r.</w:t>
      </w:r>
    </w:p>
    <w:p w:rsidR="00BF635F" w:rsidRDefault="00BF635F" w:rsidP="00BF635F">
      <w:pPr>
        <w:pStyle w:val="Akapitzlist"/>
        <w:numPr>
          <w:ilvl w:val="0"/>
          <w:numId w:val="2"/>
        </w:numPr>
        <w:jc w:val="both"/>
      </w:pPr>
      <w:r w:rsidRPr="0084284F">
        <w:t xml:space="preserve">zebranie i usunięcie skoszonej biomasy (zakaz pozostawiania rozdrobnionej biomasy) w terminie do 2 tygodni po pokosie biomasa musi zostać wywieziona  poza teren </w:t>
      </w:r>
      <w:r>
        <w:t>koszenia</w:t>
      </w:r>
    </w:p>
    <w:p w:rsidR="00BF635F" w:rsidRDefault="00BF635F" w:rsidP="00BF635F">
      <w:pPr>
        <w:pStyle w:val="Akapitzlist"/>
        <w:numPr>
          <w:ilvl w:val="0"/>
          <w:numId w:val="2"/>
        </w:numPr>
        <w:jc w:val="both"/>
      </w:pPr>
      <w:r>
        <w:t xml:space="preserve">wykoszenie całej działki rolnej dla działek: 471/259, 321/61(F1), 326/65 (G1) </w:t>
      </w:r>
    </w:p>
    <w:p w:rsidR="00BF635F" w:rsidRPr="00FD2C16" w:rsidRDefault="00BF635F" w:rsidP="00BF635F">
      <w:pPr>
        <w:pStyle w:val="Akapitzlist"/>
        <w:jc w:val="both"/>
      </w:pPr>
      <w:r>
        <w:t>pozostawienia 15-20% powierzchni nieskoszonej działki wyznaczonej przez leśniczego dla działek: 163/35, 326/65(L1), 321/61(K1), 322/62</w:t>
      </w:r>
    </w:p>
    <w:p w:rsidR="00BF635F" w:rsidRDefault="00BF635F" w:rsidP="00BF635F">
      <w:pPr>
        <w:rPr>
          <w:b/>
        </w:rPr>
      </w:pPr>
      <w:r>
        <w:rPr>
          <w:b/>
        </w:rPr>
        <w:t xml:space="preserve">4.4/5.4 Półnaturalne łąki wilgotne </w:t>
      </w:r>
    </w:p>
    <w:p w:rsidR="00BF635F" w:rsidRDefault="00BF635F" w:rsidP="00BF635F">
      <w:pPr>
        <w:pStyle w:val="Akapitzlist"/>
        <w:numPr>
          <w:ilvl w:val="0"/>
          <w:numId w:val="5"/>
        </w:numPr>
      </w:pPr>
      <w:r>
        <w:t xml:space="preserve">zakaz: wapnowania, mechanicznego niszczenia struktury gleby, w tym bronowania i przeorywania </w:t>
      </w:r>
    </w:p>
    <w:p w:rsidR="00BF635F" w:rsidRDefault="00BF635F" w:rsidP="00BF635F">
      <w:pPr>
        <w:pStyle w:val="Akapitzlist"/>
        <w:numPr>
          <w:ilvl w:val="0"/>
          <w:numId w:val="5"/>
        </w:numPr>
      </w:pPr>
      <w:r>
        <w:t xml:space="preserve">częstotliwość koszenia: 1 pokos w roku </w:t>
      </w:r>
    </w:p>
    <w:p w:rsidR="00BF635F" w:rsidRDefault="00BF635F" w:rsidP="00BF635F">
      <w:pPr>
        <w:pStyle w:val="Akapitzlist"/>
        <w:numPr>
          <w:ilvl w:val="0"/>
          <w:numId w:val="5"/>
        </w:numPr>
      </w:pPr>
      <w:r>
        <w:t>termin koszenia: dla działki 124</w:t>
      </w:r>
    </w:p>
    <w:p w:rsidR="00BF635F" w:rsidRDefault="00BF635F" w:rsidP="00BF635F">
      <w:pPr>
        <w:pStyle w:val="Akapitzlist"/>
      </w:pPr>
      <w:r>
        <w:t>I pokos: 15.06 – 15.07.20</w:t>
      </w:r>
      <w:r w:rsidR="00957D2B">
        <w:t>23</w:t>
      </w:r>
    </w:p>
    <w:p w:rsidR="00BF635F" w:rsidRDefault="00BF635F" w:rsidP="00BF635F">
      <w:pPr>
        <w:pStyle w:val="Akapitzlist"/>
        <w:numPr>
          <w:ilvl w:val="0"/>
          <w:numId w:val="5"/>
        </w:numPr>
        <w:jc w:val="both"/>
      </w:pPr>
      <w:r w:rsidRPr="0084284F">
        <w:t xml:space="preserve">zebranie i usunięcie skoszonej biomasy (zakaz pozostawiania rozdrobnionej biomasy) w terminie do 2 tygodni po pokosie biomasa musi zostać wywieziona  </w:t>
      </w:r>
      <w:r>
        <w:t>poza teren koszenia</w:t>
      </w:r>
    </w:p>
    <w:p w:rsidR="00BF635F" w:rsidRDefault="00BF635F" w:rsidP="00BF635F">
      <w:pPr>
        <w:pStyle w:val="Akapitzlist"/>
        <w:numPr>
          <w:ilvl w:val="0"/>
          <w:numId w:val="5"/>
        </w:numPr>
      </w:pPr>
      <w:r>
        <w:t>wykoszenie całej części działki dla działki: 124</w:t>
      </w:r>
    </w:p>
    <w:p w:rsidR="00BF635F" w:rsidRDefault="00BF635F" w:rsidP="00BF635F"/>
    <w:p w:rsidR="00BF635F" w:rsidRDefault="00BF635F" w:rsidP="00BF635F">
      <w:pPr>
        <w:ind w:left="360"/>
        <w:jc w:val="both"/>
      </w:pPr>
    </w:p>
    <w:p w:rsidR="00BF635F" w:rsidRPr="00744C3D" w:rsidRDefault="00BF635F" w:rsidP="00BF635F">
      <w:pPr>
        <w:jc w:val="both"/>
      </w:pPr>
    </w:p>
    <w:p w:rsidR="00BF635F" w:rsidRPr="0084284F" w:rsidRDefault="00BF635F" w:rsidP="00BF635F">
      <w:pPr>
        <w:rPr>
          <w:b/>
        </w:rPr>
      </w:pPr>
      <w:r>
        <w:rPr>
          <w:b/>
        </w:rPr>
        <w:t>4.5/</w:t>
      </w:r>
      <w:r w:rsidRPr="0084284F">
        <w:rPr>
          <w:b/>
        </w:rPr>
        <w:t xml:space="preserve">5.5 Półnaturalne łąki świeże </w:t>
      </w:r>
    </w:p>
    <w:p w:rsidR="00BF635F" w:rsidRDefault="00BF635F" w:rsidP="00BF635F">
      <w:pPr>
        <w:pStyle w:val="Akapitzlist"/>
        <w:numPr>
          <w:ilvl w:val="0"/>
          <w:numId w:val="3"/>
        </w:numPr>
      </w:pPr>
      <w:r>
        <w:t xml:space="preserve">zakaz mechanicznego niszczenia struktury gleby, w tym bronowania i przeorywania </w:t>
      </w:r>
    </w:p>
    <w:p w:rsidR="00BF635F" w:rsidRDefault="00BF635F" w:rsidP="00BF635F">
      <w:pPr>
        <w:pStyle w:val="Akapitzlist"/>
        <w:numPr>
          <w:ilvl w:val="0"/>
          <w:numId w:val="3"/>
        </w:numPr>
      </w:pPr>
      <w:r>
        <w:t xml:space="preserve">częstotliwość koszenia: </w:t>
      </w:r>
    </w:p>
    <w:p w:rsidR="00BF635F" w:rsidRDefault="00BF635F" w:rsidP="00BF635F">
      <w:pPr>
        <w:pStyle w:val="Akapitzlist"/>
      </w:pPr>
      <w:r>
        <w:t>- 1 pokos w roku dla działek: 226/51, 206/39, 16, 175/21 → 15.06 – 30.09.2023 r.</w:t>
      </w:r>
    </w:p>
    <w:p w:rsidR="00BF635F" w:rsidRDefault="00BF635F" w:rsidP="00BF635F">
      <w:pPr>
        <w:pStyle w:val="Akapitzlist"/>
      </w:pPr>
      <w:r>
        <w:t>- 1 pokos w roku dla działek: 557, 211, 637, 357, 203</w:t>
      </w:r>
    </w:p>
    <w:p w:rsidR="00BF635F" w:rsidRDefault="00BF635F" w:rsidP="00BF635F">
      <w:pPr>
        <w:pStyle w:val="Akapitzlist"/>
      </w:pPr>
      <w:r>
        <w:t xml:space="preserve">      I pokos: 15.06 – 15.07.2023 r.</w:t>
      </w:r>
    </w:p>
    <w:p w:rsidR="00BF635F" w:rsidRDefault="00BF635F" w:rsidP="00BF635F">
      <w:pPr>
        <w:pStyle w:val="Akapitzlist"/>
        <w:numPr>
          <w:ilvl w:val="0"/>
          <w:numId w:val="3"/>
        </w:numPr>
      </w:pPr>
      <w:r>
        <w:t xml:space="preserve">termin koszenia: od 15 czerwca do 30 września </w:t>
      </w:r>
    </w:p>
    <w:p w:rsidR="00BF635F" w:rsidRDefault="00BF635F" w:rsidP="00BF635F">
      <w:pPr>
        <w:pStyle w:val="Akapitzlist"/>
        <w:numPr>
          <w:ilvl w:val="0"/>
          <w:numId w:val="3"/>
        </w:numPr>
      </w:pPr>
      <w:r>
        <w:t xml:space="preserve">zebranie i usunięcie skoszonej biomasy (w tym zakaz pozostawiania rozdrobnionej biomasy) w terminie do 2 tygodni po pokosie biomasa musi zostać wywieziona poza teren koszenia </w:t>
      </w:r>
    </w:p>
    <w:p w:rsidR="00BF635F" w:rsidRDefault="00BF635F" w:rsidP="00BF635F">
      <w:pPr>
        <w:pStyle w:val="Akapitzlist"/>
        <w:numPr>
          <w:ilvl w:val="0"/>
          <w:numId w:val="3"/>
        </w:numPr>
        <w:jc w:val="both"/>
      </w:pPr>
      <w:r>
        <w:t>wykoszenie całej działki rolnej dla działek: 226/51, 357, 206/39, 175/21</w:t>
      </w:r>
    </w:p>
    <w:p w:rsidR="00BF635F" w:rsidRPr="00FD2C16" w:rsidRDefault="00BF635F" w:rsidP="00BF635F">
      <w:pPr>
        <w:pStyle w:val="Akapitzlist"/>
        <w:jc w:val="both"/>
      </w:pPr>
      <w:r>
        <w:t>pozostawienia 15-20% powierzchni nieskoszonej działki wyznaczonej przez leśniczego dla działek: 557, 211, 637, 203, 16.</w:t>
      </w:r>
    </w:p>
    <w:p w:rsidR="00BF635F" w:rsidRDefault="00BF635F" w:rsidP="00BF635F">
      <w:pPr>
        <w:pStyle w:val="Akapitzlist"/>
      </w:pPr>
    </w:p>
    <w:p w:rsidR="00BF635F" w:rsidRPr="00FD2C16" w:rsidRDefault="00BF635F" w:rsidP="00BF635F">
      <w:pPr>
        <w:rPr>
          <w:b/>
        </w:rPr>
      </w:pPr>
      <w:r w:rsidRPr="00FD2C16">
        <w:rPr>
          <w:b/>
        </w:rPr>
        <w:t>4.7 Ekstensywne użytkowanie na obszarach specjalnej ochrony ptaków (OSO)</w:t>
      </w:r>
    </w:p>
    <w:p w:rsidR="00BF635F" w:rsidRDefault="00BF635F" w:rsidP="00BF635F">
      <w:pPr>
        <w:pStyle w:val="Akapitzlist"/>
        <w:numPr>
          <w:ilvl w:val="0"/>
          <w:numId w:val="4"/>
        </w:numPr>
      </w:pPr>
      <w:r>
        <w:t xml:space="preserve">zakaz: stosowania jakichkolwiek zabiegów agrotechnicznych i pielęgnacyjnych w terminie od 1 kwietnia do terminu pierwszego pokosu, mechanicznego niszczenia struktury gleby, w tym bronowania i przeorywania </w:t>
      </w:r>
    </w:p>
    <w:p w:rsidR="00BF635F" w:rsidRDefault="00BF635F" w:rsidP="00BF635F">
      <w:pPr>
        <w:pStyle w:val="Akapitzlist"/>
        <w:numPr>
          <w:ilvl w:val="0"/>
          <w:numId w:val="4"/>
        </w:numPr>
      </w:pPr>
      <w:r>
        <w:t xml:space="preserve">częstotliwość koszenia: 1 pokos w roku </w:t>
      </w:r>
    </w:p>
    <w:p w:rsidR="00BF635F" w:rsidRDefault="00BF635F" w:rsidP="00BF635F">
      <w:pPr>
        <w:pStyle w:val="Akapitzlist"/>
        <w:numPr>
          <w:ilvl w:val="0"/>
          <w:numId w:val="4"/>
        </w:numPr>
      </w:pPr>
      <w:r>
        <w:t>termin koszenia: od 15 czerwca do 30 września 2023</w:t>
      </w:r>
    </w:p>
    <w:p w:rsidR="00BF635F" w:rsidRDefault="00BF635F" w:rsidP="00BF635F">
      <w:pPr>
        <w:pStyle w:val="Akapitzlist"/>
        <w:numPr>
          <w:ilvl w:val="0"/>
          <w:numId w:val="4"/>
        </w:numPr>
        <w:jc w:val="both"/>
      </w:pPr>
      <w:r w:rsidRPr="0084284F">
        <w:t xml:space="preserve">zebranie i usunięcie skoszonej biomasy (zakaz pozostawiania rozdrobnionej biomasy) w terminie do 2 tygodni po pokosie biomasa musi zostać wywieziona  poza teren </w:t>
      </w:r>
      <w:r>
        <w:t>koszenia</w:t>
      </w:r>
    </w:p>
    <w:p w:rsidR="00BF635F" w:rsidRPr="00FD2C16" w:rsidRDefault="00BF635F" w:rsidP="00BF635F">
      <w:pPr>
        <w:pStyle w:val="Akapitzlist"/>
        <w:numPr>
          <w:ilvl w:val="0"/>
          <w:numId w:val="4"/>
        </w:numPr>
        <w:jc w:val="both"/>
      </w:pPr>
      <w:r>
        <w:t xml:space="preserve">pozostawienia 15-20% powierzchni nieskoszonej działki wyznaczonej przez leśniczego dla działki: 259. </w:t>
      </w:r>
    </w:p>
    <w:p w:rsidR="00BF635F" w:rsidRPr="00B43350" w:rsidRDefault="00BF635F" w:rsidP="00BF635F">
      <w:pPr>
        <w:ind w:left="360"/>
        <w:rPr>
          <w:b/>
        </w:rPr>
      </w:pPr>
      <w:r>
        <w:rPr>
          <w:b/>
        </w:rPr>
        <w:t xml:space="preserve">Łąka w programie OPL </w:t>
      </w:r>
      <w:r>
        <w:rPr>
          <w:b/>
        </w:rPr>
        <w:br/>
        <w:t>„Kompleksowy projekt ochrony gatunków i siedlisk przyrodniczych”</w:t>
      </w:r>
    </w:p>
    <w:p w:rsidR="00BF635F" w:rsidRPr="00B43350" w:rsidRDefault="00BF635F" w:rsidP="00BF635F">
      <w:pPr>
        <w:pStyle w:val="Akapitzlist"/>
        <w:numPr>
          <w:ilvl w:val="0"/>
          <w:numId w:val="6"/>
        </w:numPr>
      </w:pPr>
      <w:r w:rsidRPr="00B43350">
        <w:t>wysokość koszenia 5-15 cm</w:t>
      </w:r>
    </w:p>
    <w:p w:rsidR="00BF635F" w:rsidRPr="00B43350" w:rsidRDefault="00BF635F" w:rsidP="00BF635F">
      <w:pPr>
        <w:pStyle w:val="Akapitzlist"/>
        <w:numPr>
          <w:ilvl w:val="0"/>
          <w:numId w:val="6"/>
        </w:numPr>
      </w:pPr>
      <w:r w:rsidRPr="00B43350">
        <w:t>zakaz koszenia okrężnego od zewnątrz do środka powierzchni</w:t>
      </w:r>
    </w:p>
    <w:p w:rsidR="00BF635F" w:rsidRDefault="00BF635F" w:rsidP="00BF635F">
      <w:pPr>
        <w:pStyle w:val="Akapitzlist"/>
        <w:numPr>
          <w:ilvl w:val="0"/>
          <w:numId w:val="6"/>
        </w:numPr>
      </w:pPr>
      <w:r>
        <w:t xml:space="preserve">częstotliwość koszenia: 1 pokos w roku </w:t>
      </w:r>
    </w:p>
    <w:p w:rsidR="00BF635F" w:rsidRPr="00B43350" w:rsidRDefault="00BF635F" w:rsidP="00BF635F">
      <w:pPr>
        <w:pStyle w:val="Akapitzlist"/>
        <w:numPr>
          <w:ilvl w:val="0"/>
          <w:numId w:val="6"/>
        </w:numPr>
      </w:pPr>
      <w:r w:rsidRPr="00B43350">
        <w:t xml:space="preserve">termin koszenia: do końca czerwca  </w:t>
      </w:r>
      <w:r w:rsidR="007C5596">
        <w:t>2023</w:t>
      </w:r>
    </w:p>
    <w:p w:rsidR="00BF635F" w:rsidRPr="004356AF" w:rsidRDefault="00BF635F" w:rsidP="00BF635F">
      <w:pPr>
        <w:pStyle w:val="Akapitzlist"/>
        <w:numPr>
          <w:ilvl w:val="0"/>
          <w:numId w:val="6"/>
        </w:numPr>
        <w:jc w:val="both"/>
      </w:pPr>
      <w:r w:rsidRPr="0084284F">
        <w:t xml:space="preserve">zebranie </w:t>
      </w:r>
      <w:r>
        <w:t xml:space="preserve">biomasy </w:t>
      </w:r>
      <w:r w:rsidRPr="0084284F">
        <w:t xml:space="preserve">w terminie do 2 tygodni po pokosie </w:t>
      </w:r>
    </w:p>
    <w:p w:rsidR="00CD0ABF" w:rsidRDefault="00E05AA3"/>
    <w:p w:rsidR="00CD0ABF" w:rsidRDefault="00E05AA3"/>
    <w:p w:rsidR="00CD0ABF" w:rsidRDefault="00E05AA3"/>
    <w:p w:rsidR="00CD0ABF" w:rsidRDefault="00E05AA3"/>
    <w:p w:rsidR="00CD0ABF" w:rsidRDefault="00E05AA3"/>
    <w:p w:rsidR="00CD0ABF" w:rsidRDefault="00E05AA3"/>
    <w:p w:rsidR="00CD0ABF" w:rsidRDefault="00E05AA3"/>
    <w:p w:rsidR="00CD0ABF" w:rsidRDefault="00E05AA3" w:rsidP="00BF635F">
      <w:pPr>
        <w:pStyle w:val="LPpodpis-autor"/>
        <w:spacing w:before="0"/>
        <w:ind w:left="0" w:right="0"/>
      </w:pPr>
    </w:p>
    <w:sectPr w:rsidR="00CD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2D97"/>
    <w:multiLevelType w:val="hybridMultilevel"/>
    <w:tmpl w:val="5A7A5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2620"/>
    <w:multiLevelType w:val="hybridMultilevel"/>
    <w:tmpl w:val="3D288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A23BF"/>
    <w:multiLevelType w:val="hybridMultilevel"/>
    <w:tmpl w:val="33800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51961"/>
    <w:multiLevelType w:val="hybridMultilevel"/>
    <w:tmpl w:val="9CEC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C5D9D"/>
    <w:multiLevelType w:val="hybridMultilevel"/>
    <w:tmpl w:val="3D288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44874"/>
    <w:multiLevelType w:val="hybridMultilevel"/>
    <w:tmpl w:val="8FB45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5F"/>
    <w:rsid w:val="007C5596"/>
    <w:rsid w:val="00957D2B"/>
    <w:rsid w:val="00BF635F"/>
    <w:rsid w:val="00E05AA3"/>
    <w:rsid w:val="00E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5F73"/>
  <w15:docId w15:val="{01993F75-B9BB-4177-9462-5E186B2D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pis-autor">
    <w:name w:val="LP_podpis-autor"/>
    <w:rsid w:val="00CD0AB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Macieja</dc:creator>
  <cp:lastModifiedBy>Jan Dzięcielski</cp:lastModifiedBy>
  <cp:revision>2</cp:revision>
  <dcterms:created xsi:type="dcterms:W3CDTF">2023-06-07T09:14:00Z</dcterms:created>
  <dcterms:modified xsi:type="dcterms:W3CDTF">2023-06-07T09:14:00Z</dcterms:modified>
</cp:coreProperties>
</file>